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346" w:rsidRPr="004C4346" w:rsidRDefault="004C4346" w:rsidP="004C4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4346">
        <w:rPr>
          <w:rFonts w:ascii="Times New Roman" w:hAnsi="Times New Roman"/>
          <w:b/>
          <w:sz w:val="28"/>
          <w:szCs w:val="28"/>
          <w:lang w:val="uk-UA"/>
        </w:rPr>
        <w:t>Календарне планування з історії України. 7  клас</w:t>
      </w:r>
    </w:p>
    <w:p w:rsidR="004C4346" w:rsidRDefault="004C4346" w:rsidP="004C4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4346">
        <w:rPr>
          <w:rFonts w:ascii="Times New Roman" w:hAnsi="Times New Roman"/>
          <w:b/>
          <w:sz w:val="28"/>
          <w:szCs w:val="28"/>
          <w:lang w:val="uk-UA"/>
        </w:rPr>
        <w:t>(1 година на тиждень, 35 – на рік)</w:t>
      </w:r>
    </w:p>
    <w:p w:rsidR="004C4346" w:rsidRPr="004C4346" w:rsidRDefault="004C4346" w:rsidP="004C4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C4346">
        <w:rPr>
          <w:rFonts w:ascii="Times New Roman" w:hAnsi="Times New Roman"/>
          <w:sz w:val="28"/>
          <w:szCs w:val="28"/>
          <w:lang w:val="uk-UA"/>
        </w:rPr>
        <w:t xml:space="preserve">Історія України : </w:t>
      </w:r>
      <w:proofErr w:type="spellStart"/>
      <w:r w:rsidRPr="004C4346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4C4346">
        <w:rPr>
          <w:rFonts w:ascii="Times New Roman" w:hAnsi="Times New Roman"/>
          <w:sz w:val="28"/>
          <w:szCs w:val="28"/>
          <w:lang w:val="uk-UA"/>
        </w:rPr>
        <w:t xml:space="preserve">. для 7 класу </w:t>
      </w:r>
      <w:proofErr w:type="spellStart"/>
      <w:r w:rsidRPr="004C4346">
        <w:rPr>
          <w:rFonts w:ascii="Times New Roman" w:hAnsi="Times New Roman"/>
          <w:sz w:val="28"/>
          <w:szCs w:val="28"/>
          <w:lang w:val="uk-UA"/>
        </w:rPr>
        <w:t>загальноосвіт</w:t>
      </w:r>
      <w:proofErr w:type="spellEnd"/>
      <w:r w:rsidRPr="004C434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C434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4C4346">
        <w:rPr>
          <w:rFonts w:ascii="Times New Roman" w:hAnsi="Times New Roman"/>
          <w:sz w:val="28"/>
          <w:szCs w:val="28"/>
          <w:lang w:val="uk-UA"/>
        </w:rPr>
        <w:t>.</w:t>
      </w:r>
    </w:p>
    <w:p w:rsidR="004C4346" w:rsidRPr="004C4346" w:rsidRDefault="004C4346" w:rsidP="004C4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C4346">
        <w:rPr>
          <w:rFonts w:ascii="Times New Roman" w:hAnsi="Times New Roman"/>
          <w:sz w:val="28"/>
          <w:szCs w:val="28"/>
          <w:lang w:val="uk-UA"/>
        </w:rPr>
        <w:t xml:space="preserve">закладів / О. В. </w:t>
      </w:r>
      <w:proofErr w:type="spellStart"/>
      <w:r w:rsidRPr="004C4346">
        <w:rPr>
          <w:rFonts w:ascii="Times New Roman" w:hAnsi="Times New Roman"/>
          <w:sz w:val="28"/>
          <w:szCs w:val="28"/>
          <w:lang w:val="uk-UA"/>
        </w:rPr>
        <w:t>Гісем</w:t>
      </w:r>
      <w:proofErr w:type="spellEnd"/>
      <w:r w:rsidRPr="004C4346">
        <w:rPr>
          <w:rFonts w:ascii="Times New Roman" w:hAnsi="Times New Roman"/>
          <w:sz w:val="28"/>
          <w:szCs w:val="28"/>
          <w:lang w:val="uk-UA"/>
        </w:rPr>
        <w:t>, О. О. Мартинюк. — Х. : Вид-во «Ранок»,</w:t>
      </w:r>
    </w:p>
    <w:p w:rsidR="004C4346" w:rsidRPr="004C4346" w:rsidRDefault="004C4346" w:rsidP="004C4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C4346">
        <w:rPr>
          <w:rFonts w:ascii="Times New Roman" w:hAnsi="Times New Roman"/>
          <w:sz w:val="28"/>
          <w:szCs w:val="28"/>
          <w:lang w:val="uk-UA"/>
        </w:rPr>
        <w:t xml:space="preserve">2015. — 240 с. : </w:t>
      </w:r>
      <w:proofErr w:type="spellStart"/>
      <w:r w:rsidRPr="004C4346">
        <w:rPr>
          <w:rFonts w:ascii="Times New Roman" w:hAnsi="Times New Roman"/>
          <w:sz w:val="28"/>
          <w:szCs w:val="28"/>
          <w:lang w:val="uk-UA"/>
        </w:rPr>
        <w:t>іл</w:t>
      </w:r>
      <w:proofErr w:type="spellEnd"/>
      <w:r w:rsidRPr="004C4346">
        <w:rPr>
          <w:rFonts w:ascii="Times New Roman" w:hAnsi="Times New Roman"/>
          <w:sz w:val="28"/>
          <w:szCs w:val="28"/>
          <w:lang w:val="uk-UA"/>
        </w:rPr>
        <w:t>.</w:t>
      </w:r>
    </w:p>
    <w:p w:rsidR="004C4346" w:rsidRPr="005F0903" w:rsidRDefault="004C4346" w:rsidP="004C4346">
      <w:pPr>
        <w:spacing w:after="0" w:line="240" w:lineRule="auto"/>
        <w:rPr>
          <w:rFonts w:ascii="Times New Roman" w:hAnsi="Times New Roman"/>
          <w:b/>
          <w:lang w:val="uk-UA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08"/>
        <w:gridCol w:w="1134"/>
        <w:gridCol w:w="1134"/>
      </w:tblGrid>
      <w:tr w:rsidR="004C4346" w:rsidRPr="004C4346" w:rsidTr="004C4346">
        <w:trPr>
          <w:trHeight w:val="280"/>
        </w:trPr>
        <w:tc>
          <w:tcPr>
            <w:tcW w:w="5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4C434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Дата 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4C434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Примітка </w:t>
            </w:r>
          </w:p>
        </w:tc>
      </w:tr>
      <w:tr w:rsidR="004C4346" w:rsidRPr="004C4346" w:rsidTr="004C4346">
        <w:trPr>
          <w:trHeight w:val="77"/>
        </w:trPr>
        <w:tc>
          <w:tcPr>
            <w:tcW w:w="9810" w:type="dxa"/>
            <w:gridSpan w:val="4"/>
          </w:tcPr>
          <w:p w:rsidR="004C4346" w:rsidRPr="004C4346" w:rsidRDefault="004C4346" w:rsidP="007314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І семестр</w:t>
            </w:r>
          </w:p>
        </w:tc>
      </w:tr>
      <w:tr w:rsidR="004C4346" w:rsidRPr="004C4346" w:rsidTr="004C4346">
        <w:trPr>
          <w:trHeight w:val="77"/>
        </w:trPr>
        <w:tc>
          <w:tcPr>
            <w:tcW w:w="9810" w:type="dxa"/>
            <w:gridSpan w:val="4"/>
          </w:tcPr>
          <w:p w:rsidR="004C4346" w:rsidRPr="004C4346" w:rsidRDefault="004C4346" w:rsidP="007314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C434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Розділ 1. Виникнення та становлення Русі–України</w:t>
            </w: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Вступ: історія України в Середні віки (IX—XV ст.)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jc w:val="both"/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Східні слов’яни у VI—IX ст.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75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  <w:tcBorders>
              <w:top w:val="nil"/>
            </w:tcBorders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>Київська держава (Русь­Україна</w:t>
            </w:r>
            <w:bookmarkStart w:id="0" w:name="_GoBack"/>
            <w:bookmarkEnd w:id="0"/>
            <w:r w:rsidRPr="004C4346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>) за перших князів</w:t>
            </w:r>
          </w:p>
        </w:tc>
        <w:tc>
          <w:tcPr>
            <w:tcW w:w="1134" w:type="dxa"/>
            <w:tcBorders>
              <w:top w:val="nil"/>
            </w:tcBorders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75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  <w:t>Русь­Україна за князювання Ольги та Святослава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75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0B5ACC" w:rsidP="00731428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Суспільно-політичний</w:t>
            </w:r>
            <w:r w:rsidR="004C4346" w:rsidRPr="004C43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устрій та господарське життя Русі­України в IX—X ст.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75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Скласти історичний портрет Святослава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75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eastAsiaTheme="minorHAnsi" w:hAnsi="Times New Roman" w:cstheme="minorHAnsi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4C4346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4C4346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«Виникнення та становлення Русі- України»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75"/>
        </w:trPr>
        <w:tc>
          <w:tcPr>
            <w:tcW w:w="9810" w:type="dxa"/>
            <w:gridSpan w:val="4"/>
          </w:tcPr>
          <w:p w:rsidR="004C4346" w:rsidRPr="004C4346" w:rsidRDefault="004C4346" w:rsidP="007314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2. Київська держава (Русь-Україна) наприкінці X – у першій половині XI ст.</w:t>
            </w:r>
          </w:p>
        </w:tc>
      </w:tr>
      <w:tr w:rsidR="004C4346" w:rsidRPr="004C4346" w:rsidTr="004C4346">
        <w:trPr>
          <w:trHeight w:val="275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Володимир Великий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Ярослав Мудрий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Суспільний і політичний устрій та господарське життя Русі наприкінці X — у першій половині XI ст.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«Уявна подорож Києвом часів Ярослава Мудрого»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PetersburgC-Italic" w:eastAsiaTheme="minorHAnsi" w:hAnsi="PetersburgC-Italic" w:cstheme="minorHAnsi"/>
                <w:iCs/>
                <w:sz w:val="28"/>
                <w:szCs w:val="28"/>
                <w:lang w:val="uk-UA"/>
              </w:rPr>
              <w:t>Культура Русі­України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4C4346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4C4346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«Київська держава (Русь-Україна) наприкінці Х – у першій половині ХІ ст.»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9810" w:type="dxa"/>
            <w:gridSpan w:val="4"/>
          </w:tcPr>
          <w:p w:rsidR="004C4346" w:rsidRPr="004C4346" w:rsidRDefault="004C4346" w:rsidP="007314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C434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Розділ 3. Київська держава у другій половині XI – першій половині XIII ст.</w:t>
            </w:r>
          </w:p>
        </w:tc>
      </w:tr>
      <w:tr w:rsidR="004C4346" w:rsidRPr="004C4346" w:rsidTr="004C4346">
        <w:trPr>
          <w:trHeight w:val="311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Київська держава за Ярославичів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4C4346">
            <w:pPr>
              <w:spacing w:after="0" w:line="240" w:lineRule="auto"/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Правління Володимира Мономаха та його сина</w:t>
            </w:r>
          </w:p>
          <w:p w:rsidR="004C4346" w:rsidRPr="004C4346" w:rsidRDefault="004C4346" w:rsidP="004C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Мстислава Великого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9810" w:type="dxa"/>
            <w:gridSpan w:val="4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ІІ семестр</w:t>
            </w: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Роздробленість Київської держави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400"/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Культура Русі­України в другій половині ХІ — першій</w:t>
            </w:r>
            <w:r w:rsidRPr="004C4346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uk-UA"/>
              </w:rPr>
              <w:t xml:space="preserve"> </w:t>
            </w: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половині ХІІІ ст.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«“Повча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ння дітям” Володимира Мономаха - </w:t>
            </w: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кодекс настанов князівської родини»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179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4C4346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4C4346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«Київська держава у другій половині ХІ ст. – у першій половині ХІІІ ст.»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9810" w:type="dxa"/>
            <w:gridSpan w:val="4"/>
          </w:tcPr>
          <w:p w:rsidR="004C4346" w:rsidRPr="004C4346" w:rsidRDefault="004C4346" w:rsidP="007314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Розділ 4. Королівство Руське (Галицько-Волинська держава)</w:t>
            </w: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Утворення Галицько­Волинської держави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Монгольська навала. Утворення Золотої Орди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Галицько­Волинське князівство за князя Данила Галицького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Зовнішня політика князя Данила Романовича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Галицько­Волинська держава за наступників Данила Романовича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Культура Галицько­Волинської держави у другій половині ХІ—ХІІІ ст.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4C4346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4C4346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«Королівство Руське (Галицько-Волинська держава)»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9810" w:type="dxa"/>
            <w:gridSpan w:val="4"/>
          </w:tcPr>
          <w:p w:rsidR="004C4346" w:rsidRPr="004C4346" w:rsidRDefault="004C4346" w:rsidP="007314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5. Руські удільні князівства у складі сусідніх держав. Кримське ханство</w:t>
            </w: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Українські землі у складі Великого князівства Литовського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>Українські землі у складі Угорщини, Молдавії, Московії та Османської імперії. Кримське ханство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Соціальна структура населення українських земель у другій</w:t>
            </w:r>
            <w:r w:rsidRPr="004C4346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uk-UA"/>
              </w:rPr>
              <w:t xml:space="preserve"> </w:t>
            </w: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половині ХІV — ХV ст.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Господарський розвиток українських земель у другій половині</w:t>
            </w:r>
            <w:r w:rsidRPr="004C4346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uk-UA"/>
              </w:rPr>
              <w:t xml:space="preserve"> </w:t>
            </w: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ХІV — ХV ст.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PetersburgC" w:eastAsiaTheme="minorHAnsi" w:hAnsi="PetersburgC" w:cstheme="minorHAnsi"/>
                <w:color w:val="000000"/>
                <w:sz w:val="28"/>
                <w:szCs w:val="28"/>
                <w:lang w:val="uk-UA"/>
              </w:rPr>
              <w:t>Культура українських земель у другій половині ХІV — ХV ст.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4C43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«Етнічний склад населення України. Повсякденне життя (ХІV—ХV ст.)» 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4C4346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4C4346"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val="uk-UA"/>
              </w:rPr>
              <w:t xml:space="preserve"> «Руські удільні князівства у складі сусідніх держав. Кримське ханство»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9810" w:type="dxa"/>
            <w:gridSpan w:val="4"/>
          </w:tcPr>
          <w:p w:rsidR="004C4346" w:rsidRPr="004C4346" w:rsidRDefault="004C4346" w:rsidP="007314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Узагальнення до курсу. Історія Русі-України в контексті епохи середніх віків</w:t>
            </w:r>
          </w:p>
        </w:tc>
      </w:tr>
      <w:tr w:rsidR="004C4346" w:rsidRPr="000B5ACC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Особливості суспільного життя Русі-України. Внесок Русі-України у формування європейської цивілізації.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C4346" w:rsidRPr="004C4346" w:rsidTr="004C4346">
        <w:trPr>
          <w:trHeight w:val="292"/>
        </w:trPr>
        <w:tc>
          <w:tcPr>
            <w:tcW w:w="534" w:type="dxa"/>
          </w:tcPr>
          <w:p w:rsidR="004C4346" w:rsidRPr="004C4346" w:rsidRDefault="004C4346" w:rsidP="004C43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C4346" w:rsidRPr="004C4346" w:rsidRDefault="004C4346" w:rsidP="00731428">
            <w:pPr>
              <w:spacing w:after="0" w:line="240" w:lineRule="auto"/>
              <w:ind w:right="72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4C4346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Резервний час</w:t>
            </w: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C4346" w:rsidRPr="004C4346" w:rsidRDefault="004C4346" w:rsidP="0073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75B8B" w:rsidRDefault="00875B8B"/>
    <w:sectPr w:rsidR="00875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sburgC">
    <w:altName w:val="Times New Roman"/>
    <w:panose1 w:val="00000000000000000000"/>
    <w:charset w:val="00"/>
    <w:family w:val="roman"/>
    <w:notTrueType/>
    <w:pitch w:val="default"/>
  </w:font>
  <w:font w:name="PetersburgC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85CE8"/>
    <w:multiLevelType w:val="hybridMultilevel"/>
    <w:tmpl w:val="2D544BCC"/>
    <w:lvl w:ilvl="0" w:tplc="5674F4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46"/>
    <w:rsid w:val="000B5ACC"/>
    <w:rsid w:val="00485F57"/>
    <w:rsid w:val="004C4346"/>
    <w:rsid w:val="0087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0589E-2C76-4197-A72C-B9FC9B78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46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3</cp:revision>
  <dcterms:created xsi:type="dcterms:W3CDTF">2018-07-26T14:32:00Z</dcterms:created>
  <dcterms:modified xsi:type="dcterms:W3CDTF">2018-07-26T14:49:00Z</dcterms:modified>
</cp:coreProperties>
</file>